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9B5781" w:rsidTr="009B5781">
        <w:tc>
          <w:tcPr>
            <w:tcW w:w="7138" w:type="dxa"/>
          </w:tcPr>
          <w:p w:rsidR="009B5781" w:rsidRPr="008A3928" w:rsidRDefault="009B5781">
            <w:pPr>
              <w:rPr>
                <w:color w:val="404040" w:themeColor="text1" w:themeTint="BF"/>
                <w:sz w:val="28"/>
              </w:rPr>
            </w:pPr>
            <w:bookmarkStart w:id="0" w:name="_GoBack"/>
            <w:bookmarkEnd w:id="0"/>
            <w:r w:rsidRPr="008A3928">
              <w:rPr>
                <w:color w:val="404040" w:themeColor="text1" w:themeTint="BF"/>
                <w:sz w:val="28"/>
              </w:rPr>
              <w:t>Rede 2016</w:t>
            </w:r>
          </w:p>
        </w:tc>
        <w:tc>
          <w:tcPr>
            <w:tcW w:w="7139" w:type="dxa"/>
          </w:tcPr>
          <w:p w:rsidR="009B5781" w:rsidRPr="008A3928" w:rsidRDefault="009B5781">
            <w:pPr>
              <w:rPr>
                <w:color w:val="404040" w:themeColor="text1" w:themeTint="BF"/>
                <w:sz w:val="28"/>
              </w:rPr>
            </w:pPr>
            <w:r w:rsidRPr="008A3928">
              <w:rPr>
                <w:color w:val="404040" w:themeColor="text1" w:themeTint="BF"/>
                <w:sz w:val="28"/>
              </w:rPr>
              <w:t>Rede 2017</w:t>
            </w:r>
          </w:p>
        </w:tc>
      </w:tr>
      <w:tr w:rsidR="009B5781" w:rsidTr="009B5781">
        <w:tc>
          <w:tcPr>
            <w:tcW w:w="7138" w:type="dxa"/>
          </w:tcPr>
          <w:p w:rsidR="008A3928" w:rsidRDefault="008A3928">
            <w:pPr>
              <w:rPr>
                <w:color w:val="1F4E79" w:themeColor="accent1" w:themeShade="80"/>
                <w:sz w:val="24"/>
              </w:rPr>
            </w:pPr>
          </w:p>
          <w:p w:rsidR="009B5781" w:rsidRPr="009B5781" w:rsidRDefault="009B5781">
            <w:pPr>
              <w:rPr>
                <w:color w:val="1F4E79" w:themeColor="accent1" w:themeShade="80"/>
                <w:sz w:val="24"/>
              </w:rPr>
            </w:pPr>
            <w:r w:rsidRPr="009B5781">
              <w:rPr>
                <w:color w:val="1F4E79" w:themeColor="accent1" w:themeShade="80"/>
                <w:sz w:val="24"/>
              </w:rPr>
              <w:t>Grundtenor</w:t>
            </w:r>
          </w:p>
          <w:p w:rsidR="009B5781" w:rsidRDefault="009B5781">
            <w:r>
              <w:t>&gt; Die EU befindet sich in einer existenziellen Krise: wenige Gemeinsamkeiten zwischen den Mitgliedsstaaten, fehlende Einigung im Umgang mit Krisen, steigender (antieuropäischer) Nationalismus</w:t>
            </w:r>
          </w:p>
          <w:p w:rsidR="009B5781" w:rsidRDefault="009B5781"/>
          <w:p w:rsidR="009B5781" w:rsidRDefault="009B5781">
            <w:r>
              <w:t xml:space="preserve">&gt; </w:t>
            </w:r>
            <w:r w:rsidRPr="009B5781">
              <w:rPr>
                <w:color w:val="1F4E79" w:themeColor="accent1" w:themeShade="80"/>
              </w:rPr>
              <w:t>Herausforderung</w:t>
            </w:r>
            <w:r>
              <w:t xml:space="preserve">: Dem ,,Zusammenbruch“ nachgeben? Entschluss zur Zusammenarbeit, d.h. </w:t>
            </w:r>
            <w:proofErr w:type="spellStart"/>
            <w:r>
              <w:t>europ</w:t>
            </w:r>
            <w:proofErr w:type="spellEnd"/>
            <w:r>
              <w:t>. Gedanken neu beleben?</w:t>
            </w:r>
          </w:p>
          <w:p w:rsidR="009B5781" w:rsidRDefault="009B5781"/>
          <w:p w:rsidR="009B5781" w:rsidRDefault="009B5781">
            <w:r w:rsidRPr="009B5781">
              <w:rPr>
                <w:color w:val="1F4E79" w:themeColor="accent1" w:themeShade="80"/>
              </w:rPr>
              <w:t>Probleme</w:t>
            </w:r>
            <w:r>
              <w:t>:</w:t>
            </w:r>
          </w:p>
          <w:p w:rsidR="009B5781" w:rsidRDefault="009B5781">
            <w:r>
              <w:t>&gt; hohe Arbeitslosigkeit</w:t>
            </w:r>
          </w:p>
          <w:p w:rsidR="009B5781" w:rsidRDefault="009B5781">
            <w:r>
              <w:t>&gt; soziale Ungleichheit</w:t>
            </w:r>
          </w:p>
          <w:p w:rsidR="009B5781" w:rsidRDefault="009B5781">
            <w:r>
              <w:t>&gt; hohe Staatsverschuldung der Staaten</w:t>
            </w:r>
          </w:p>
          <w:p w:rsidR="009B5781" w:rsidRDefault="009B5781">
            <w:r>
              <w:t>&gt; Herausforderung der Flüchtlingsintegration</w:t>
            </w:r>
          </w:p>
          <w:p w:rsidR="009B5781" w:rsidRDefault="009B5781">
            <w:r>
              <w:t xml:space="preserve">&gt; Bedrohung der Sicherheit in </w:t>
            </w:r>
            <w:proofErr w:type="spellStart"/>
            <w:r>
              <w:t>In</w:t>
            </w:r>
            <w:proofErr w:type="spellEnd"/>
            <w:r>
              <w:t>- und Ausland</w:t>
            </w:r>
          </w:p>
          <w:p w:rsidR="009B5781" w:rsidRDefault="009B5781">
            <w:r>
              <w:t xml:space="preserve">&gt; </w:t>
            </w:r>
            <w:proofErr w:type="spellStart"/>
            <w:r>
              <w:t>Brexit</w:t>
            </w:r>
            <w:proofErr w:type="spellEnd"/>
          </w:p>
          <w:p w:rsidR="009B5781" w:rsidRDefault="009B5781"/>
          <w:p w:rsidR="009B5781" w:rsidRDefault="009B5781">
            <w:r>
              <w:sym w:font="Wingdings" w:char="F0E0"/>
            </w:r>
            <w:r>
              <w:t xml:space="preserve"> angesichts dessen: Frage nach der Gestaltungsmöglichkeiten in der Politik</w:t>
            </w:r>
          </w:p>
          <w:p w:rsidR="009B5781" w:rsidRDefault="009B5781"/>
          <w:p w:rsidR="009B5781" w:rsidRDefault="009B5781">
            <w:r w:rsidRPr="009B5781">
              <w:rPr>
                <w:color w:val="1F4E79" w:themeColor="accent1" w:themeShade="80"/>
              </w:rPr>
              <w:t>Zentrale Handlungsfelder</w:t>
            </w:r>
            <w:r>
              <w:t>: Sicherheitspolitik, Wirtschaft</w:t>
            </w:r>
          </w:p>
          <w:p w:rsidR="009B5781" w:rsidRDefault="009B5781"/>
          <w:p w:rsidR="009B5781" w:rsidRPr="009B5781" w:rsidRDefault="009B5781">
            <w:pPr>
              <w:rPr>
                <w:color w:val="1F4E79" w:themeColor="accent1" w:themeShade="80"/>
              </w:rPr>
            </w:pPr>
            <w:r w:rsidRPr="009B5781">
              <w:rPr>
                <w:color w:val="1F4E79" w:themeColor="accent1" w:themeShade="80"/>
              </w:rPr>
              <w:t>Hervorhebung der Bedeutung der EU</w:t>
            </w:r>
          </w:p>
          <w:p w:rsidR="009B5781" w:rsidRDefault="009B5781">
            <w:r>
              <w:t>&gt; Friedenswahrer</w:t>
            </w:r>
          </w:p>
          <w:p w:rsidR="009B5781" w:rsidRDefault="009B5781">
            <w:r>
              <w:t>&gt; Wertevermittler: Freiheit, Demokratie, Rechtsstaatlichkeit (</w:t>
            </w:r>
            <w:r>
              <w:sym w:font="Wingdings" w:char="F0E0"/>
            </w:r>
            <w:r>
              <w:t xml:space="preserve"> Ablehnung der Todesstrafe, Kampf gegen Diskriminierung, Rassismus)</w:t>
            </w:r>
          </w:p>
          <w:p w:rsidR="009B5781" w:rsidRDefault="009B5781">
            <w:r>
              <w:t>&gt; Schaffung von Arbeitsplätzen</w:t>
            </w:r>
          </w:p>
          <w:p w:rsidR="009B5781" w:rsidRDefault="009B5781">
            <w:r>
              <w:t>&gt; Setzen gemeinsamer Standards</w:t>
            </w:r>
          </w:p>
          <w:p w:rsidR="009B5781" w:rsidRDefault="009B5781">
            <w:r>
              <w:t xml:space="preserve">&gt; ,,Einheit in Vielfalt“   </w:t>
            </w:r>
          </w:p>
        </w:tc>
        <w:tc>
          <w:tcPr>
            <w:tcW w:w="7139" w:type="dxa"/>
          </w:tcPr>
          <w:p w:rsidR="008A3928" w:rsidRDefault="008A3928">
            <w:pPr>
              <w:rPr>
                <w:color w:val="1F4E79" w:themeColor="accent1" w:themeShade="80"/>
                <w:sz w:val="24"/>
              </w:rPr>
            </w:pPr>
          </w:p>
          <w:p w:rsidR="009B5781" w:rsidRPr="009B5781" w:rsidRDefault="009B5781">
            <w:pPr>
              <w:rPr>
                <w:color w:val="1F4E79" w:themeColor="accent1" w:themeShade="80"/>
                <w:sz w:val="24"/>
              </w:rPr>
            </w:pPr>
            <w:r w:rsidRPr="009B5781">
              <w:rPr>
                <w:color w:val="1F4E79" w:themeColor="accent1" w:themeShade="80"/>
                <w:sz w:val="24"/>
              </w:rPr>
              <w:t>Grundtenor</w:t>
            </w:r>
          </w:p>
          <w:p w:rsidR="009B5781" w:rsidRDefault="009B5781">
            <w:r>
              <w:t xml:space="preserve">Plädoyer für ein mehr geeintes, stärkeres und demokratischeres Europa, ,,Stärke bewiesen“ (Bezug zu den Wahlen in Frankreich, Österreich, Niederlande …) </w:t>
            </w:r>
          </w:p>
          <w:p w:rsidR="009B5781" w:rsidRDefault="009B5781"/>
          <w:p w:rsidR="008A3928" w:rsidRDefault="008A3928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Forderung</w:t>
            </w:r>
          </w:p>
          <w:p w:rsidR="008A3928" w:rsidRDefault="008A3928">
            <w:r>
              <w:t xml:space="preserve">&gt; Stärkung der </w:t>
            </w:r>
            <w:proofErr w:type="spellStart"/>
            <w:r>
              <w:t>Europ</w:t>
            </w:r>
            <w:proofErr w:type="spellEnd"/>
            <w:r>
              <w:t>. Handelsagenda, u.a. Schaffung/Verwirklichung europäischer Standards</w:t>
            </w:r>
          </w:p>
          <w:p w:rsidR="008A3928" w:rsidRDefault="008A3928">
            <w:r>
              <w:t>&gt; transparente Entscheidungsprozesse</w:t>
            </w:r>
          </w:p>
          <w:p w:rsidR="008A3928" w:rsidRDefault="008A3928">
            <w:r>
              <w:t>&gt; Wirtschaft stärker und wettbewerbsfähiger machen</w:t>
            </w:r>
          </w:p>
          <w:p w:rsidR="008A3928" w:rsidRDefault="008A3928">
            <w:r>
              <w:t>&gt; Bekämpfung des Klimawandels</w:t>
            </w:r>
          </w:p>
          <w:p w:rsidR="008A3928" w:rsidRDefault="008A3928">
            <w:r>
              <w:t>&gt; digitale Sicherheit schaffen</w:t>
            </w:r>
          </w:p>
          <w:p w:rsidR="008A3928" w:rsidRPr="008A3928" w:rsidRDefault="008A3928">
            <w:r>
              <w:t>&gt; Migration: Schutz der Außengrenzen und Schutz von Flüchtlingen</w:t>
            </w:r>
          </w:p>
          <w:p w:rsidR="009B5781" w:rsidRDefault="009B5781"/>
          <w:p w:rsidR="009B5781" w:rsidRPr="009B5781" w:rsidRDefault="009B5781">
            <w:pPr>
              <w:rPr>
                <w:color w:val="1F4E79" w:themeColor="accent1" w:themeShade="80"/>
                <w:sz w:val="24"/>
              </w:rPr>
            </w:pPr>
            <w:r w:rsidRPr="009B5781">
              <w:rPr>
                <w:color w:val="1F4E79" w:themeColor="accent1" w:themeShade="80"/>
                <w:sz w:val="24"/>
              </w:rPr>
              <w:t>Hervorhebung der Bedeutung/Leistungen der EU</w:t>
            </w:r>
          </w:p>
          <w:p w:rsidR="009B5781" w:rsidRDefault="009B5781">
            <w:r>
              <w:t>&gt; Bezug zum vorangegangenen Jahr</w:t>
            </w:r>
          </w:p>
          <w:p w:rsidR="009B5781" w:rsidRDefault="009B5781">
            <w:r>
              <w:t>&gt; sinkende Arbeitslosigkeit dank des wirtschaftlichen Aufschwungs, Schaffung neuer Arbeitsplatz</w:t>
            </w:r>
          </w:p>
          <w:p w:rsidR="009B5781" w:rsidRDefault="008A3928">
            <w:r>
              <w:t>&gt; Union der Werte: Freiheit, Gleichberechtigung und Rechtsstaatlichkeit (</w:t>
            </w:r>
            <w:r>
              <w:sym w:font="Wingdings" w:char="F0E0"/>
            </w:r>
            <w:r>
              <w:t xml:space="preserve"> Verweis: Ausschluss eines Beitritts der Türkei auf absehbare Zeit angesichts des Wandels im politischen System)</w:t>
            </w:r>
          </w:p>
          <w:p w:rsidR="009B5781" w:rsidRDefault="009B5781"/>
        </w:tc>
      </w:tr>
    </w:tbl>
    <w:p w:rsidR="00820026" w:rsidRDefault="00820026"/>
    <w:sectPr w:rsidR="00820026" w:rsidSect="009B578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E9" w:rsidRDefault="001D50E9" w:rsidP="009B5781">
      <w:pPr>
        <w:spacing w:after="0" w:line="240" w:lineRule="auto"/>
      </w:pPr>
      <w:r>
        <w:separator/>
      </w:r>
    </w:p>
  </w:endnote>
  <w:endnote w:type="continuationSeparator" w:id="0">
    <w:p w:rsidR="001D50E9" w:rsidRDefault="001D50E9" w:rsidP="009B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E9" w:rsidRDefault="001D50E9" w:rsidP="009B5781">
      <w:pPr>
        <w:spacing w:after="0" w:line="240" w:lineRule="auto"/>
      </w:pPr>
      <w:r>
        <w:separator/>
      </w:r>
    </w:p>
  </w:footnote>
  <w:footnote w:type="continuationSeparator" w:id="0">
    <w:p w:rsidR="001D50E9" w:rsidRDefault="001D50E9" w:rsidP="009B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81" w:rsidRPr="009B5781" w:rsidRDefault="009B5781">
    <w:pPr>
      <w:pStyle w:val="Kopfzeile"/>
      <w:rPr>
        <w:i/>
      </w:rPr>
    </w:pPr>
    <w:r w:rsidRPr="009B5781">
      <w:rPr>
        <w:i/>
      </w:rPr>
      <w:t xml:space="preserve">Rede von Jean-Claude Juncker zur Lage der </w:t>
    </w:r>
    <w:proofErr w:type="spellStart"/>
    <w:r w:rsidRPr="009B5781">
      <w:rPr>
        <w:i/>
      </w:rPr>
      <w:t>Europ</w:t>
    </w:r>
    <w:proofErr w:type="spellEnd"/>
    <w:r w:rsidRPr="009B5781">
      <w:rPr>
        <w:i/>
      </w:rPr>
      <w:t>. 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1"/>
    <w:rsid w:val="001D50E9"/>
    <w:rsid w:val="006B19F2"/>
    <w:rsid w:val="0081602C"/>
    <w:rsid w:val="00820026"/>
    <w:rsid w:val="008A3928"/>
    <w:rsid w:val="009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890D-FC5D-415E-8358-C3CB6C4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781"/>
  </w:style>
  <w:style w:type="paragraph" w:styleId="Fuzeile">
    <w:name w:val="footer"/>
    <w:basedOn w:val="Standard"/>
    <w:link w:val="FuzeileZchn"/>
    <w:uiPriority w:val="99"/>
    <w:unhideWhenUsed/>
    <w:rsid w:val="009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781"/>
  </w:style>
  <w:style w:type="table" w:styleId="Tabellenraster">
    <w:name w:val="Table Grid"/>
    <w:basedOn w:val="NormaleTabelle"/>
    <w:uiPriority w:val="39"/>
    <w:rsid w:val="009B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2</cp:revision>
  <dcterms:created xsi:type="dcterms:W3CDTF">2017-10-18T15:42:00Z</dcterms:created>
  <dcterms:modified xsi:type="dcterms:W3CDTF">2017-10-18T15:42:00Z</dcterms:modified>
</cp:coreProperties>
</file>